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D0D43" w14:textId="1D96D9C3" w:rsidR="003C796F" w:rsidRPr="007872AF" w:rsidRDefault="003C796F" w:rsidP="00C76CEC">
      <w:pPr>
        <w:rPr>
          <w:rFonts w:ascii="Sylfaen" w:hAnsi="Sylfaen" w:cs="Times New Roman"/>
          <w:sz w:val="24"/>
          <w:szCs w:val="24"/>
          <w:lang w:val="hy-AM"/>
        </w:rPr>
      </w:pPr>
      <w:bookmarkStart w:id="0" w:name="_Hlk202947643"/>
      <w:bookmarkStart w:id="1" w:name="_GoBack"/>
      <w:bookmarkEnd w:id="1"/>
      <w:r w:rsidRPr="007872AF">
        <w:rPr>
          <w:rFonts w:ascii="Sylfaen" w:hAnsi="Sylfaen" w:cs="Arial"/>
          <w:sz w:val="24"/>
          <w:szCs w:val="24"/>
          <w:lang w:val="hy-AM"/>
        </w:rPr>
        <w:t>1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C76CEC" w:rsidRPr="007872AF">
        <w:rPr>
          <w:rFonts w:ascii="Sylfaen" w:hAnsi="Sylfaen" w:cs="Times New Roman"/>
          <w:sz w:val="24"/>
          <w:szCs w:val="24"/>
          <w:lang w:val="hy-AM"/>
        </w:rPr>
        <w:t xml:space="preserve"> Քանի՞  տեսակի ամինաթթուներ են  պարունակում պրոկարիոտ բջիջների   սպիտակուցները </w:t>
      </w:r>
    </w:p>
    <w:p w14:paraId="336E4D2F" w14:textId="33C86863" w:rsidR="00C76CEC" w:rsidRPr="007872AF" w:rsidRDefault="00C76CEC" w:rsidP="00C76CEC">
      <w:pPr>
        <w:rPr>
          <w:rFonts w:ascii="Sylfaen" w:hAnsi="Sylfaen" w:cs="Times New Roman"/>
          <w:sz w:val="24"/>
          <w:szCs w:val="24"/>
          <w:lang w:val="hy-AM"/>
        </w:rPr>
      </w:pPr>
      <w:r w:rsidRPr="007872AF">
        <w:rPr>
          <w:rFonts w:ascii="Sylfaen" w:hAnsi="Sylfaen" w:cs="Times New Roman"/>
          <w:sz w:val="24"/>
          <w:szCs w:val="24"/>
          <w:lang w:val="hy-AM"/>
        </w:rPr>
        <w:t xml:space="preserve">    1/ 17</w:t>
      </w:r>
    </w:p>
    <w:p w14:paraId="4444D7CB" w14:textId="4C804DC8" w:rsidR="00C76CEC" w:rsidRPr="007872AF" w:rsidRDefault="00C76CEC" w:rsidP="00C76CEC">
      <w:pPr>
        <w:rPr>
          <w:rFonts w:ascii="Sylfaen" w:hAnsi="Sylfaen" w:cs="Times New Roman"/>
          <w:sz w:val="24"/>
          <w:szCs w:val="24"/>
          <w:lang w:val="hy-AM"/>
        </w:rPr>
      </w:pPr>
      <w:r w:rsidRPr="007872AF">
        <w:rPr>
          <w:rFonts w:ascii="Sylfaen" w:hAnsi="Sylfaen" w:cs="Times New Roman"/>
          <w:sz w:val="24"/>
          <w:szCs w:val="24"/>
          <w:lang w:val="hy-AM"/>
        </w:rPr>
        <w:t xml:space="preserve">     2/ 20</w:t>
      </w:r>
    </w:p>
    <w:p w14:paraId="10A941BC" w14:textId="018613B4" w:rsidR="00C76CEC" w:rsidRPr="007872AF" w:rsidRDefault="00C76CEC" w:rsidP="00C76CEC">
      <w:pPr>
        <w:rPr>
          <w:rFonts w:ascii="Sylfaen" w:hAnsi="Sylfaen" w:cs="Times New Roman"/>
          <w:sz w:val="24"/>
          <w:szCs w:val="24"/>
          <w:lang w:val="hy-AM"/>
        </w:rPr>
      </w:pPr>
      <w:r w:rsidRPr="007872AF">
        <w:rPr>
          <w:rFonts w:ascii="Sylfaen" w:hAnsi="Sylfaen" w:cs="Times New Roman"/>
          <w:sz w:val="24"/>
          <w:szCs w:val="24"/>
          <w:lang w:val="hy-AM"/>
        </w:rPr>
        <w:t xml:space="preserve">    3/ 4</w:t>
      </w:r>
    </w:p>
    <w:p w14:paraId="359132A9" w14:textId="717D4061" w:rsidR="00C76CEC" w:rsidRPr="007872AF" w:rsidRDefault="00C76CEC" w:rsidP="00C76CEC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Times New Roman"/>
          <w:sz w:val="24"/>
          <w:szCs w:val="24"/>
          <w:lang w:val="hy-AM"/>
        </w:rPr>
        <w:t xml:space="preserve">    4/ 30</w:t>
      </w:r>
    </w:p>
    <w:bookmarkEnd w:id="0"/>
    <w:p w14:paraId="69A2A4AB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>2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hAnsi="Sylfaen" w:cs="Arial"/>
          <w:sz w:val="24"/>
          <w:szCs w:val="24"/>
          <w:lang w:val="hy-AM"/>
        </w:rPr>
        <w:t>Ո՞րն  է  այն  կարևորագույն  գործընթացը,  որ  տեղի  է  ունենում  ինտերֆազում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F943274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1/ԴՆԹ-ի  կրկնապատկումը</w:t>
      </w:r>
    </w:p>
    <w:p w14:paraId="1360490F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2/սպիտակուցային  մոլեկուլների  թվաքանակի  ավելացումը</w:t>
      </w:r>
    </w:p>
    <w:p w14:paraId="6FDF91C6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3/ ՌՆԹ-ի  կրկնապատկումը</w:t>
      </w:r>
    </w:p>
    <w:p w14:paraId="6EE84426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4/ քրոմոսոմների  միջև  տրամախաչումը</w:t>
      </w:r>
    </w:p>
    <w:p w14:paraId="5F8B634F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>3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9E260B" w:rsidRPr="007872AF">
        <w:rPr>
          <w:rFonts w:ascii="Sylfaen" w:hAnsi="Sylfaen" w:cs="Arial"/>
          <w:sz w:val="24"/>
          <w:szCs w:val="24"/>
          <w:lang w:val="hy-AM"/>
        </w:rPr>
        <w:t xml:space="preserve"> Ի՞նչ  է  գլյուկոզը</w:t>
      </w:r>
      <w:r w:rsidR="009E260B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16DB122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1/ </w:t>
      </w:r>
      <w:r w:rsidR="009E260B" w:rsidRPr="007872AF">
        <w:rPr>
          <w:rFonts w:ascii="Sylfaen" w:hAnsi="Sylfaen" w:cs="Arial"/>
          <w:sz w:val="24"/>
          <w:szCs w:val="24"/>
          <w:lang w:val="hy-AM"/>
        </w:rPr>
        <w:t>նուկլեոտիդ</w:t>
      </w:r>
    </w:p>
    <w:p w14:paraId="68311A40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2/</w:t>
      </w:r>
      <w:r w:rsidR="009E260B" w:rsidRPr="007872AF">
        <w:rPr>
          <w:rFonts w:ascii="Sylfaen" w:hAnsi="Sylfaen" w:cs="Arial"/>
          <w:sz w:val="24"/>
          <w:szCs w:val="24"/>
          <w:lang w:val="hy-AM"/>
        </w:rPr>
        <w:t xml:space="preserve">  սպիտակուց</w:t>
      </w:r>
    </w:p>
    <w:p w14:paraId="3EC8EC3B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3/ </w:t>
      </w:r>
      <w:r w:rsidR="009E260B" w:rsidRPr="007872AF">
        <w:rPr>
          <w:rFonts w:ascii="Sylfaen" w:hAnsi="Sylfaen" w:cs="Arial"/>
          <w:sz w:val="24"/>
          <w:szCs w:val="24"/>
          <w:lang w:val="hy-AM"/>
        </w:rPr>
        <w:t>ածխաջուր</w:t>
      </w:r>
    </w:p>
    <w:p w14:paraId="3D1B76B7" w14:textId="77777777" w:rsidR="003C796F" w:rsidRPr="007872AF" w:rsidRDefault="003C796F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4/ </w:t>
      </w:r>
      <w:r w:rsidR="009E260B" w:rsidRPr="007872AF">
        <w:rPr>
          <w:rFonts w:ascii="Sylfaen" w:hAnsi="Sylfaen" w:cs="Arial"/>
          <w:sz w:val="24"/>
          <w:szCs w:val="24"/>
          <w:lang w:val="hy-AM"/>
        </w:rPr>
        <w:t>լիպիդ</w:t>
      </w:r>
    </w:p>
    <w:p w14:paraId="61A617CE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>4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hAnsi="Sylfaen" w:cs="Arial"/>
          <w:sz w:val="24"/>
          <w:szCs w:val="24"/>
          <w:lang w:val="hy-AM"/>
        </w:rPr>
        <w:t>Ո՞ր  գործընթացով  է  սկսվում  պրոֆազը  բաժանվող  բջջում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BEC250F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1/ քրոմոսոմների  պարուրման</w:t>
      </w:r>
    </w:p>
    <w:p w14:paraId="6D568783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2/ կորիզաթաղանթի  տարալուծման</w:t>
      </w:r>
    </w:p>
    <w:p w14:paraId="2B99AF57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3/ բաժանման  իլիկի  ձևավորման  ավարտով</w:t>
      </w:r>
    </w:p>
    <w:p w14:paraId="41E87519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4/ իլիկի  հասարակածային  հարթությունում  քրոմոսոմների  դասավորման</w:t>
      </w:r>
    </w:p>
    <w:p w14:paraId="0DE1076B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>5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hAnsi="Sylfaen" w:cs="Arial"/>
          <w:sz w:val="24"/>
          <w:szCs w:val="24"/>
          <w:lang w:val="hy-AM"/>
        </w:rPr>
        <w:t>Բջջում  ո՞ր  օրգանոիդներն  են  բազմանում  կիսվելով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CE6445A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1/ բջջակենտրոնի  ցենտրիոլները   և  </w:t>
      </w:r>
      <w:r w:rsidR="008045A3" w:rsidRPr="007872AF">
        <w:rPr>
          <w:rFonts w:ascii="Sylfaen" w:hAnsi="Sylfaen" w:cs="Arial"/>
          <w:sz w:val="24"/>
          <w:szCs w:val="24"/>
          <w:lang w:val="hy-AM"/>
        </w:rPr>
        <w:t>լ</w:t>
      </w:r>
      <w:r w:rsidRPr="007872AF">
        <w:rPr>
          <w:rFonts w:ascii="Sylfaen" w:hAnsi="Sylfaen" w:cs="Arial"/>
          <w:sz w:val="24"/>
          <w:szCs w:val="24"/>
          <w:lang w:val="hy-AM"/>
        </w:rPr>
        <w:t>իզոսոմները</w:t>
      </w:r>
    </w:p>
    <w:p w14:paraId="78D8F82C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2/միտոքոնդրիումները  և  քլորոպլաստները</w:t>
      </w:r>
    </w:p>
    <w:p w14:paraId="36B5BB21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3/ ռիբոսոմները  և  հատիկավոր  էնդոպլազմային  ցանցը</w:t>
      </w:r>
    </w:p>
    <w:p w14:paraId="74D8A04D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lastRenderedPageBreak/>
        <w:t xml:space="preserve">    4/ ռիբոսոմները  և  Գոլջիի  ապարատը</w:t>
      </w:r>
    </w:p>
    <w:p w14:paraId="358A9678" w14:textId="77777777" w:rsidR="00D330F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>6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hAnsi="Sylfaen" w:cs="Arial"/>
          <w:sz w:val="24"/>
          <w:szCs w:val="24"/>
          <w:lang w:val="hy-AM"/>
        </w:rPr>
        <w:t>Ինչի՞ն  են  նպաստում  բակտերիաների  սպորները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0BB5409" w14:textId="77777777" w:rsidR="00BE086A" w:rsidRPr="007872AF" w:rsidRDefault="00D330F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1/բակտերիաների  սեռական  բազմացմա</w:t>
      </w:r>
      <w:r w:rsidR="00BE086A" w:rsidRPr="007872AF">
        <w:rPr>
          <w:rFonts w:ascii="Sylfaen" w:hAnsi="Sylfaen" w:cs="Arial"/>
          <w:sz w:val="24"/>
          <w:szCs w:val="24"/>
          <w:lang w:val="hy-AM"/>
        </w:rPr>
        <w:t>նը</w:t>
      </w:r>
    </w:p>
    <w:p w14:paraId="4D9399F6" w14:textId="77777777" w:rsidR="00BE086A" w:rsidRPr="007872AF" w:rsidRDefault="00BE086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2/ բակտերիաների  անսեռ  բազմացմանը</w:t>
      </w:r>
    </w:p>
    <w:p w14:paraId="32865127" w14:textId="77777777" w:rsidR="00BE086A" w:rsidRPr="007872AF" w:rsidRDefault="00BE086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3/բակտերիաների  արագ  տարածմանը</w:t>
      </w:r>
    </w:p>
    <w:p w14:paraId="65E41663" w14:textId="77777777" w:rsidR="00BE086A" w:rsidRPr="007872AF" w:rsidRDefault="00BE086A">
      <w:pPr>
        <w:rPr>
          <w:rFonts w:ascii="Sylfaen" w:hAnsi="Sylfaen" w:cs="Arial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 xml:space="preserve">    4/ միջավայրի  անբարենպաստ  պայմաններին  դիմակայելուն</w:t>
      </w:r>
    </w:p>
    <w:p w14:paraId="689BFE15" w14:textId="7D098FC9" w:rsidR="00BE086A" w:rsidRPr="007872AF" w:rsidRDefault="00BE086A" w:rsidP="006F1403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hAnsi="Sylfaen" w:cs="Arial"/>
          <w:sz w:val="24"/>
          <w:szCs w:val="24"/>
          <w:lang w:val="hy-AM"/>
        </w:rPr>
        <w:t>7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6F1403" w:rsidRPr="007872AF">
        <w:rPr>
          <w:rFonts w:ascii="Sylfaen" w:hAnsi="Sylfaen" w:cs="Times New Roman"/>
          <w:sz w:val="24"/>
          <w:szCs w:val="24"/>
          <w:lang w:val="hy-AM"/>
        </w:rPr>
        <w:t xml:space="preserve"> Ի՞նչ է բնորոշ գենային մուտացիաներին</w:t>
      </w:r>
      <w:r w:rsidR="006F1403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D28BDF9" w14:textId="1B4F71CF" w:rsidR="006F1403" w:rsidRPr="007872AF" w:rsidRDefault="006F1403" w:rsidP="006F1403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1/քրոմոսոմների  հատվածների դիրքի  փոփոխումը</w:t>
      </w:r>
    </w:p>
    <w:p w14:paraId="621921FF" w14:textId="1D55BC4D" w:rsidR="006F1403" w:rsidRPr="007872AF" w:rsidRDefault="006F1403" w:rsidP="006F1403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 2/ քրոմոսոմների  հապլոիդ  հավաքի  ոչ  բազմապատիկ  փոփոխումը</w:t>
      </w:r>
    </w:p>
    <w:p w14:paraId="26025C56" w14:textId="08E890BC" w:rsidR="006F1403" w:rsidRPr="007872AF" w:rsidRDefault="006F1403" w:rsidP="006F1403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3/ ԴՆԹ-ում  նուկլեոտիդների  հաջորդական  փոփոխումը</w:t>
      </w:r>
    </w:p>
    <w:p w14:paraId="2B542D1C" w14:textId="6A83CA7B" w:rsidR="006F1403" w:rsidRPr="007872AF" w:rsidRDefault="006F1403" w:rsidP="006F1403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 xml:space="preserve">       4/ քրոմոսոմների  հապլոիդ  հավաքակազմի բազմապատիկ  փոփոխումը</w:t>
      </w:r>
    </w:p>
    <w:p w14:paraId="436F5727" w14:textId="77777777" w:rsidR="00BE086A" w:rsidRPr="007872AF" w:rsidRDefault="00BE086A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>8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F3478E" w:rsidRPr="007872AF">
        <w:rPr>
          <w:rFonts w:ascii="Sylfaen" w:eastAsia="MS Gothic" w:hAnsi="Sylfaen" w:cs="MS Gothic"/>
          <w:sz w:val="24"/>
          <w:szCs w:val="24"/>
          <w:lang w:val="hy-AM"/>
        </w:rPr>
        <w:t>Ի</w:t>
      </w:r>
      <w:r w:rsidRPr="007872AF">
        <w:rPr>
          <w:rFonts w:ascii="Sylfaen" w:eastAsia="MS Gothic" w:hAnsi="Sylfaen" w:cs="MS Gothic"/>
          <w:sz w:val="24"/>
          <w:szCs w:val="24"/>
          <w:lang w:val="hy-AM"/>
        </w:rPr>
        <w:t>նչ</w:t>
      </w:r>
      <w:r w:rsidR="00F3478E"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պե՞ս  են  կոչվում  հատկանիշները,  որոնք  չեն  արտահայտվում  </w:t>
      </w:r>
    </w:p>
    <w:p w14:paraId="216F3FBF" w14:textId="77777777" w:rsidR="00F3478E" w:rsidRPr="007872AF" w:rsidRDefault="00F3478E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        հիբրիդների  առաջին  սերնդում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3ED4E4A" w14:textId="77777777" w:rsidR="00BE086A" w:rsidRPr="007872AF" w:rsidRDefault="00BE086A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1/ </w:t>
      </w:r>
      <w:r w:rsidR="00F3478E" w:rsidRPr="007872AF">
        <w:rPr>
          <w:rFonts w:ascii="Sylfaen" w:eastAsia="MS Gothic" w:hAnsi="Sylfaen" w:cs="MS Gothic"/>
          <w:sz w:val="24"/>
          <w:szCs w:val="24"/>
          <w:lang w:val="hy-AM"/>
        </w:rPr>
        <w:t>դոմինանտ</w:t>
      </w:r>
    </w:p>
    <w:p w14:paraId="01E146CD" w14:textId="77777777" w:rsidR="00BE086A" w:rsidRPr="007872AF" w:rsidRDefault="00BE086A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2/ </w:t>
      </w:r>
      <w:r w:rsidR="00F3478E" w:rsidRPr="007872AF">
        <w:rPr>
          <w:rFonts w:ascii="Sylfaen" w:eastAsia="MS Gothic" w:hAnsi="Sylfaen" w:cs="MS Gothic"/>
          <w:sz w:val="24"/>
          <w:szCs w:val="24"/>
          <w:lang w:val="hy-AM"/>
        </w:rPr>
        <w:t>հետերոզիգոտ</w:t>
      </w:r>
    </w:p>
    <w:p w14:paraId="3A65D8C0" w14:textId="77777777" w:rsidR="00BE086A" w:rsidRPr="007872AF" w:rsidRDefault="00BE086A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3/</w:t>
      </w:r>
      <w:r w:rsidR="00F3478E"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ռեցեսիվ</w:t>
      </w:r>
    </w:p>
    <w:p w14:paraId="70391305" w14:textId="77777777" w:rsidR="00BE086A" w:rsidRPr="007872AF" w:rsidRDefault="00F3478E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4/ հոմոզիգոտ</w:t>
      </w:r>
    </w:p>
    <w:p w14:paraId="589B8C6B" w14:textId="77777777" w:rsidR="00BE086A" w:rsidRPr="007872AF" w:rsidRDefault="00BE086A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>9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956BA0" w:rsidRPr="007872AF">
        <w:rPr>
          <w:rFonts w:ascii="Sylfaen" w:eastAsia="MS Gothic" w:hAnsi="Sylfaen" w:cs="MS Gothic"/>
          <w:sz w:val="24"/>
          <w:szCs w:val="24"/>
          <w:lang w:val="hy-AM"/>
        </w:rPr>
        <w:t>Ի՞նչ  է  ֆենոտիպը</w:t>
      </w:r>
      <w:r w:rsidR="00956BA0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266CA66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1/ օրգանիզմի  արտաքին </w:t>
      </w:r>
      <w:r w:rsidR="00770F82"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և  ներքին </w:t>
      </w: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հատկանիշների  ամբողջությունը</w:t>
      </w:r>
    </w:p>
    <w:p w14:paraId="1C6F899E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2/ օրգանիզմի  ժառանգական  հատկանիշների  ամբողջությունը</w:t>
      </w:r>
    </w:p>
    <w:p w14:paraId="7DFF2EB6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3/քրոմոսոմների  հապլոիդ  հավաքակազմը</w:t>
      </w:r>
    </w:p>
    <w:p w14:paraId="41B004C9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4/քրոմոսոմների  դիպլոիդ  հավաքակազմը</w:t>
      </w:r>
    </w:p>
    <w:p w14:paraId="18B478DA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>10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MS Gothic"/>
          <w:sz w:val="24"/>
          <w:szCs w:val="24"/>
          <w:lang w:val="hy-AM"/>
        </w:rPr>
        <w:t>Ինչո՞ւ  է   խաչասերումը  կոչվում  միահիբրիդ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E8CF0E6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1/ քանի  որ  խաչասերվում  են  երկու  տեսակների  առանձնյակներ</w:t>
      </w:r>
    </w:p>
    <w:p w14:paraId="6002A01D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lastRenderedPageBreak/>
        <w:t xml:space="preserve">    2/ քանի  որ  խաչասերվում  են  մեկ  քրոմոսոմով  տարբերվող  առանձնյակներ</w:t>
      </w:r>
    </w:p>
    <w:p w14:paraId="5FC55C57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3/ քանի  որ  խաչասերվում  են  մեկ  հատկանիշի  դրսևորումներով  տարբերվող</w:t>
      </w:r>
    </w:p>
    <w:p w14:paraId="31744D59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      առանձնյակներ</w:t>
      </w:r>
    </w:p>
    <w:p w14:paraId="55C81DB5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4/ քանի  որ  երկու  առանձնյակեր  խաչասերվում  են  մեկ  անգամ</w:t>
      </w:r>
    </w:p>
    <w:p w14:paraId="79288271" w14:textId="77777777" w:rsidR="00956BA0" w:rsidRPr="007872AF" w:rsidRDefault="00956BA0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>11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B00977" w:rsidRPr="007872AF">
        <w:rPr>
          <w:rFonts w:ascii="Sylfaen" w:eastAsia="MS Gothic" w:hAnsi="Sylfaen" w:cs="MS Gothic"/>
          <w:sz w:val="24"/>
          <w:szCs w:val="24"/>
          <w:lang w:val="hy-AM"/>
        </w:rPr>
        <w:t>Է՞նչ  է  դոմինանտությունը</w:t>
      </w:r>
      <w:r w:rsidR="00B00977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2211327" w14:textId="77777777" w:rsidR="00B00977" w:rsidRPr="007872AF" w:rsidRDefault="00B0097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1/ ֆենոտիպի  դրսևորման  եղանակ</w:t>
      </w:r>
    </w:p>
    <w:p w14:paraId="69E87A6F" w14:textId="77777777" w:rsidR="00B00977" w:rsidRPr="007872AF" w:rsidRDefault="00B0097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2/ գենոտիպի  քանակական  և  որակական  հատկանիշների  ամբողջություն</w:t>
      </w:r>
    </w:p>
    <w:p w14:paraId="16ADE82B" w14:textId="77777777" w:rsidR="00B00977" w:rsidRPr="007872AF" w:rsidRDefault="00B0097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3/սերունդների  շարքում  գենոֆոնդի  պահպանման  երևույթ</w:t>
      </w:r>
    </w:p>
    <w:p w14:paraId="28B0660E" w14:textId="77777777" w:rsidR="00B00977" w:rsidRPr="007872AF" w:rsidRDefault="00B00977">
      <w:pPr>
        <w:rPr>
          <w:rFonts w:ascii="Sylfaen" w:eastAsia="MS Gothic" w:hAnsi="Sylfaen" w:cs="MS Gothic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 xml:space="preserve">    4/ ալելային  գեներից  մեկի  ազդեցության  գերակշռում  մյուսի  նկատմամբ</w:t>
      </w:r>
    </w:p>
    <w:p w14:paraId="1247F5EA" w14:textId="77777777" w:rsidR="00B00977" w:rsidRPr="007872AF" w:rsidRDefault="00B0097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MS Gothic"/>
          <w:sz w:val="24"/>
          <w:szCs w:val="24"/>
          <w:lang w:val="hy-AM"/>
        </w:rPr>
        <w:t>12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Փոփոխականության  ո՞ր  ձևն  է  կրում  զանգվածային  բնույթ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DB1C8C7" w14:textId="77777777" w:rsidR="00B00977" w:rsidRPr="007872AF" w:rsidRDefault="00B0097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գենային  մուտացիաները</w:t>
      </w:r>
    </w:p>
    <w:p w14:paraId="58707207" w14:textId="77777777" w:rsidR="00B00977" w:rsidRPr="007872AF" w:rsidRDefault="00B0097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գենոմային  մուտացիաները</w:t>
      </w:r>
    </w:p>
    <w:p w14:paraId="6CD35A92" w14:textId="77777777" w:rsidR="00B00977" w:rsidRPr="007872AF" w:rsidRDefault="00B0097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քրոմոսոմային  մուտացիաները</w:t>
      </w:r>
    </w:p>
    <w:p w14:paraId="03467FB0" w14:textId="77777777" w:rsidR="00B00977" w:rsidRPr="007872AF" w:rsidRDefault="00B0097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4/ֆենոտիպայինը</w:t>
      </w:r>
    </w:p>
    <w:p w14:paraId="429D4519" w14:textId="77777777" w:rsidR="00B00977" w:rsidRPr="007872AF" w:rsidRDefault="00B0097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13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426F86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Նշվածներից  ո՞ր  նյութն  է  </w:t>
      </w:r>
      <w:r w:rsidR="00B76398" w:rsidRPr="007872AF">
        <w:rPr>
          <w:rFonts w:ascii="Sylfaen" w:eastAsia="MS Gothic" w:hAnsi="Sylfaen" w:cs="Times New Roman"/>
          <w:sz w:val="24"/>
          <w:szCs w:val="24"/>
          <w:lang w:val="hy-AM"/>
        </w:rPr>
        <w:t>մաս</w:t>
      </w:r>
      <w:r w:rsidR="00426F86" w:rsidRPr="007872AF">
        <w:rPr>
          <w:rFonts w:ascii="Sylfaen" w:eastAsia="MS Gothic" w:hAnsi="Sylfaen" w:cs="Times New Roman"/>
          <w:sz w:val="24"/>
          <w:szCs w:val="24"/>
          <w:lang w:val="hy-AM"/>
        </w:rPr>
        <w:t>նակցում  մարդու  օրգանիզմի  հումորալ</w:t>
      </w:r>
    </w:p>
    <w:p w14:paraId="2670B8D6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 կարգավորման  գործընթացին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D6FB1AC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հեպարինը</w:t>
      </w:r>
    </w:p>
    <w:p w14:paraId="50FFFBB5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գլյուկագոնը</w:t>
      </w:r>
    </w:p>
    <w:p w14:paraId="076841FF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լիզոցիմը</w:t>
      </w:r>
    </w:p>
    <w:p w14:paraId="45B8950D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ինտերֆերոնը</w:t>
      </w:r>
    </w:p>
    <w:p w14:paraId="553ADD27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14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Մարդու  օրգանիզմում  ի՞նչի  միջոցով  է  իրականացվում  ողնուղեղի  հաղորդող             </w:t>
      </w:r>
    </w:p>
    <w:p w14:paraId="4E42FB4E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   գործառույթը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AAFCCE1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1/ողնուղեղային  նյարդերի</w:t>
      </w:r>
    </w:p>
    <w:p w14:paraId="4553C302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2/գորշ  նյութի</w:t>
      </w:r>
    </w:p>
    <w:p w14:paraId="396CF387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3/ ողնուղեղային  խողովակի</w:t>
      </w:r>
    </w:p>
    <w:p w14:paraId="23C746AE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սպիտակ  նյութի</w:t>
      </w:r>
    </w:p>
    <w:p w14:paraId="2EEF4360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15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="00611630" w:rsidRPr="007872AF">
        <w:rPr>
          <w:rFonts w:ascii="Sylfaen" w:eastAsia="MS Gothic" w:hAnsi="Sylfaen" w:cs="Times New Roman"/>
          <w:sz w:val="24"/>
          <w:szCs w:val="24"/>
          <w:lang w:val="hy-AM"/>
        </w:rPr>
        <w:t>Ո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րտե</w:t>
      </w:r>
      <w:r w:rsidR="00611630" w:rsidRPr="007872AF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ղ  են  գտնվում  միզարձակման  ընկալիչները  մարդու  օրգանիզմում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BF87C43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միզապարկում</w:t>
      </w:r>
    </w:p>
    <w:p w14:paraId="76C3EDA1" w14:textId="77777777" w:rsidR="00426F86" w:rsidRPr="007872AF" w:rsidRDefault="00426F8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</w:t>
      </w:r>
      <w:r w:rsidR="00717645" w:rsidRPr="007872AF">
        <w:rPr>
          <w:rFonts w:ascii="Sylfaen" w:eastAsia="MS Gothic" w:hAnsi="Sylfaen" w:cs="Times New Roman"/>
          <w:sz w:val="24"/>
          <w:szCs w:val="24"/>
          <w:lang w:val="hy-AM"/>
        </w:rPr>
        <w:t>երիկամներում</w:t>
      </w:r>
    </w:p>
    <w:p w14:paraId="55802AC7" w14:textId="77777777" w:rsidR="00717645" w:rsidRPr="007872AF" w:rsidRDefault="007176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միզածորաններում</w:t>
      </w:r>
    </w:p>
    <w:p w14:paraId="30F606B6" w14:textId="77777777" w:rsidR="00717645" w:rsidRPr="007872AF" w:rsidRDefault="007176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4/ողնուղեղի  սրբանային  հատվածում</w:t>
      </w:r>
    </w:p>
    <w:p w14:paraId="696C359A" w14:textId="77777777" w:rsidR="00717645" w:rsidRPr="007872AF" w:rsidRDefault="007176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16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A01836" w:rsidRPr="007872AF">
        <w:rPr>
          <w:rFonts w:ascii="Sylfaen" w:eastAsia="MS Gothic" w:hAnsi="Sylfaen" w:cs="Times New Roman"/>
          <w:sz w:val="24"/>
          <w:szCs w:val="24"/>
          <w:lang w:val="hy-AM"/>
        </w:rPr>
        <w:t>Մարդու  օրգանիզմում  ինչի՞   կհանգեցնի  կիսաբոլոր  խողովակների  վնասումը</w:t>
      </w:r>
      <w:r w:rsidR="00A01836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7514BB4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միջին   ականջի  բորբոքման  </w:t>
      </w:r>
    </w:p>
    <w:p w14:paraId="04D234C7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լսողության  թուլացման</w:t>
      </w:r>
    </w:p>
    <w:p w14:paraId="0F3F577D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հավասարակշռության  խախտման</w:t>
      </w:r>
    </w:p>
    <w:p w14:paraId="0C0C1BCC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ներքին  ականջի  բորբոքման</w:t>
      </w:r>
    </w:p>
    <w:p w14:paraId="47931C3A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17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Ի՞նչն  է  փոխում  մարդու  ակնաբյուրեղի  կորությունը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1AEC2F8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1/թարթիչավոր   մարմինը</w:t>
      </w:r>
    </w:p>
    <w:p w14:paraId="587AA57E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2/ակնագունդը</w:t>
      </w:r>
      <w:r w:rsidR="00B76398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  <w:r w:rsidR="00B76398" w:rsidRPr="007872AF">
        <w:rPr>
          <w:rFonts w:ascii="Sylfaen" w:eastAsia="MS Gothic" w:hAnsi="Sylfaen" w:cs="Times New Roman"/>
          <w:sz w:val="24"/>
          <w:szCs w:val="24"/>
          <w:lang w:val="hy-AM"/>
        </w:rPr>
        <w:t>շ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արժող  մկանը</w:t>
      </w:r>
    </w:p>
    <w:p w14:paraId="742BC749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3/բիբով  անցնող  լույսի  ճառագայթը</w:t>
      </w:r>
    </w:p>
    <w:p w14:paraId="4E8926AB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ապակենման  մարմինը</w:t>
      </w:r>
    </w:p>
    <w:p w14:paraId="7E9D3E5E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18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Ինչի՞  միջոցով  է  գրգիռը  հաղորդվում   անմիջապես  գործառող  օրգանին</w:t>
      </w:r>
    </w:p>
    <w:p w14:paraId="716E8A97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   ռեֆլեոսային  աղեղում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8C7B92B" w14:textId="77777777" w:rsidR="00A01836" w:rsidRPr="007872AF" w:rsidRDefault="00A018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</w:t>
      </w:r>
      <w:r w:rsidR="00C058D3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կենտրոնաձիգ  նյարդի</w:t>
      </w:r>
    </w:p>
    <w:p w14:paraId="61177944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2/նյարդային  կենտրոնի</w:t>
      </w:r>
    </w:p>
    <w:p w14:paraId="5C940CF4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3/ընկալիչի</w:t>
      </w:r>
    </w:p>
    <w:p w14:paraId="36C1D205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4/կենտրոնախույս  նյարդի</w:t>
      </w:r>
    </w:p>
    <w:p w14:paraId="44A2DA70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19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Ի՞նչ  ոսկրերից  է  կազմված  իրանի  կմախքը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6A2E59C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1/ կրծքավանդակի  և  ողնաշարի  ոսկրերից</w:t>
      </w:r>
    </w:p>
    <w:p w14:paraId="224F733B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2/կրծոսկրից, կրծքային  և  գոտկային  ողերից</w:t>
      </w:r>
    </w:p>
    <w:p w14:paraId="5D0464F1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ողնաշարի  պարանոցային  և   կրծքային  բաժինների  ողերից</w:t>
      </w:r>
    </w:p>
    <w:p w14:paraId="0CA14879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4/կրծքային  և  գոտկային  ողերից  և  դրանց  շարժուն  միացած  կողոսկրերից</w:t>
      </w:r>
    </w:p>
    <w:p w14:paraId="2265F20C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20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Մարդու  գանգի  ո՞ր  ոսկորը  չի  մտնում  դիմային  բաժնի  կազմի  մեջ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C0370A7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քթոսկրը</w:t>
      </w:r>
    </w:p>
    <w:p w14:paraId="6B059CA5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այտոսկրը</w:t>
      </w:r>
    </w:p>
    <w:p w14:paraId="515747F2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ճակատոսկրը</w:t>
      </w:r>
    </w:p>
    <w:p w14:paraId="1C6FFF3C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ստորին  ծնոտը</w:t>
      </w:r>
    </w:p>
    <w:p w14:paraId="0F9F5EFE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21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մկան</w:t>
      </w:r>
      <w:r w:rsidR="00B76398" w:rsidRPr="007872AF">
        <w:rPr>
          <w:rFonts w:ascii="Sylfaen" w:eastAsia="MS Gothic" w:hAnsi="Sylfaen" w:cs="Times New Roman"/>
          <w:sz w:val="24"/>
          <w:szCs w:val="24"/>
          <w:lang w:val="hy-AM"/>
        </w:rPr>
        <w:t>ն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է  մտնում  մարդու  հենաշարժիչ  համակարգի  մեջ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00BE09B" w14:textId="77777777" w:rsidR="00C058D3" w:rsidRPr="007872AF" w:rsidRDefault="00C058D3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</w:t>
      </w:r>
      <w:r w:rsidR="00E25DE9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սրտամկանը</w:t>
      </w:r>
    </w:p>
    <w:p w14:paraId="12B48C34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միջկողային</w:t>
      </w:r>
    </w:p>
    <w:p w14:paraId="33735DF7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բուն  մաշկի</w:t>
      </w:r>
    </w:p>
    <w:p w14:paraId="6BE8939C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աղիի  պատի</w:t>
      </w:r>
    </w:p>
    <w:p w14:paraId="5473C16E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22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Իմունիտետի  ո՞ր  ձևն  է  տեսակային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7D0793E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1/բնական  ձեռքբերովի</w:t>
      </w:r>
    </w:p>
    <w:p w14:paraId="13C82907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2/բնական  բնածին</w:t>
      </w:r>
    </w:p>
    <w:p w14:paraId="00DA9B6F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արհեստական  և  բնական</w:t>
      </w:r>
    </w:p>
    <w:p w14:paraId="5D89930A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միայն  արհեստական  ակտիվ  և  բնական</w:t>
      </w:r>
    </w:p>
    <w:p w14:paraId="01DADCCD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23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խմբի  արյուն  ունեցող  մարդկանց  օրգանիզմում  են  սինթեզվում  երկու</w:t>
      </w:r>
    </w:p>
    <w:p w14:paraId="44554E35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   տեսակի՝ A և  B  ագլյուտինոգեններ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7A627C4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1/ առաջին</w:t>
      </w:r>
    </w:p>
    <w:p w14:paraId="5C5052E2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երկրորդ</w:t>
      </w:r>
    </w:p>
    <w:p w14:paraId="10888949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երրորդ</w:t>
      </w:r>
    </w:p>
    <w:p w14:paraId="61077F8C" w14:textId="77777777" w:rsidR="00E25DE9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չորրորդ</w:t>
      </w:r>
    </w:p>
    <w:p w14:paraId="77B50961" w14:textId="7B984BF8" w:rsidR="00E3431E" w:rsidRPr="007872AF" w:rsidRDefault="00E25DE9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>24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Մարդու  օրգանիզմում  </w:t>
      </w:r>
      <w:r w:rsidR="00E3431E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ո՞ր  տեսակի  հյուսվածքի   բաղկացուցիչ  մաս  են  </w:t>
      </w:r>
      <w:r w:rsidR="00C76CEC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       </w:t>
      </w:r>
      <w:r w:rsidR="00E3431E" w:rsidRPr="007872AF">
        <w:rPr>
          <w:rFonts w:ascii="Sylfaen" w:eastAsia="MS Gothic" w:hAnsi="Sylfaen" w:cs="Times New Roman"/>
          <w:sz w:val="24"/>
          <w:szCs w:val="24"/>
          <w:lang w:val="hy-AM"/>
        </w:rPr>
        <w:t>կազմում լիմֆոցիտները</w:t>
      </w:r>
      <w:r w:rsidR="00E3431E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735C12D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1/նյարդային</w:t>
      </w:r>
    </w:p>
    <w:p w14:paraId="6440CDC3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էպիթելային</w:t>
      </w:r>
    </w:p>
    <w:p w14:paraId="252299C4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3/շարակցական</w:t>
      </w:r>
    </w:p>
    <w:p w14:paraId="3B71CB92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մկանային</w:t>
      </w:r>
    </w:p>
    <w:p w14:paraId="179B71F0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25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գործոնից  կախված  չէ  մարդու  արյան  մակարդման  արագությունը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16ECC1E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1/ջերմաստիճանից</w:t>
      </w:r>
    </w:p>
    <w:p w14:paraId="5299831F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2/արյան  մեջ  գտնվող   կալցիումի  իոններից</w:t>
      </w:r>
    </w:p>
    <w:p w14:paraId="66482F80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վնասված  անոթի  տրամագծից</w:t>
      </w:r>
    </w:p>
    <w:p w14:paraId="7A532946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4/արյան  պլազմայում  հակամարմինների  առկայությունից</w:t>
      </w:r>
    </w:p>
    <w:p w14:paraId="63635239" w14:textId="77777777" w:rsidR="00E3431E" w:rsidRPr="007872AF" w:rsidRDefault="00E3431E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26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661A42" w:rsidRPr="007872AF">
        <w:rPr>
          <w:rFonts w:ascii="Sylfaen" w:eastAsia="MS Gothic" w:hAnsi="Sylfaen" w:cs="Times New Roman"/>
          <w:sz w:val="24"/>
          <w:szCs w:val="24"/>
          <w:lang w:val="hy-AM"/>
        </w:rPr>
        <w:t>Ո՞ր  պնդումն  է  սխալ  մարդու  լեյկոցիտների  վերաբերյալ</w:t>
      </w:r>
      <w:r w:rsidR="00661A42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74562ED8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ունեն  փոփոխական  ձև</w:t>
      </w:r>
    </w:p>
    <w:p w14:paraId="29500204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չեն  կարող  տեղաշարժվել</w:t>
      </w:r>
    </w:p>
    <w:p w14:paraId="7D6A1C81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կոչվում  են  նաև  թափառող  բջիջներ</w:t>
      </w:r>
    </w:p>
    <w:p w14:paraId="6AD484E2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մասնակցում  են  ֆագոցիտոզին</w:t>
      </w:r>
    </w:p>
    <w:p w14:paraId="75FAD466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27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Ո՞ւր  է  բացվում  մարդու  թոքային  երակը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2B34876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ձախ  նախասիրտ</w:t>
      </w:r>
    </w:p>
    <w:p w14:paraId="22EFB701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աջ  նախասիրտ</w:t>
      </w:r>
    </w:p>
    <w:p w14:paraId="614C5690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3/ձախ  փորոք</w:t>
      </w:r>
    </w:p>
    <w:p w14:paraId="48A1AACD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աջ  փորոք</w:t>
      </w:r>
    </w:p>
    <w:p w14:paraId="7D22682A" w14:textId="77777777" w:rsidR="00661A42" w:rsidRPr="007872AF" w:rsidRDefault="00661A42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28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E70311" w:rsidRPr="007872AF">
        <w:rPr>
          <w:rFonts w:ascii="Sylfaen" w:eastAsia="MS Gothic" w:hAnsi="Sylfaen" w:cs="Times New Roman"/>
          <w:sz w:val="24"/>
          <w:szCs w:val="24"/>
          <w:lang w:val="hy-AM"/>
        </w:rPr>
        <w:t>Ո՞ր  հորմոններ</w:t>
      </w:r>
      <w:r w:rsidR="00C50ECA" w:rsidRPr="007872AF">
        <w:rPr>
          <w:rFonts w:ascii="Sylfaen" w:eastAsia="MS Gothic" w:hAnsi="Sylfaen" w:cs="Times New Roman"/>
          <w:sz w:val="24"/>
          <w:szCs w:val="24"/>
          <w:lang w:val="hy-AM"/>
        </w:rPr>
        <w:t>ն</w:t>
      </w:r>
      <w:r w:rsidR="00E70311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են  ավելացնում  գլյուկոզի  քանակը  մարդու  արյան  մեջ</w:t>
      </w:r>
      <w:r w:rsidR="00E70311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C031077" w14:textId="77777777" w:rsidR="00E70311" w:rsidRPr="007872AF" w:rsidRDefault="00E7031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գլյուկագոնը  և  ադրենալինը</w:t>
      </w:r>
    </w:p>
    <w:p w14:paraId="0C9B6CCA" w14:textId="77777777" w:rsidR="00E70311" w:rsidRPr="007872AF" w:rsidRDefault="00E7031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2/ինսուլինը  և  թիրօքսինը</w:t>
      </w:r>
    </w:p>
    <w:p w14:paraId="41A946C4" w14:textId="77777777" w:rsidR="00E70311" w:rsidRPr="007872AF" w:rsidRDefault="00E7031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3/ինսուլինը  և  ադրենալինը</w:t>
      </w:r>
    </w:p>
    <w:p w14:paraId="160CAEB0" w14:textId="77777777" w:rsidR="00E70311" w:rsidRPr="007872AF" w:rsidRDefault="00E7031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4/ գլյուկագոնը  և  ինսուլինը</w:t>
      </w:r>
    </w:p>
    <w:p w14:paraId="7F965579" w14:textId="77777777" w:rsidR="00E70311" w:rsidRPr="007872AF" w:rsidRDefault="00E70311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29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Նշվածներից  ո՞ր  պնդումն  է  սխալ  մարդու  քթի  խոռոչի  վեչաբերյալ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55A045C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օդատար  ուղիների  առաջին  բաժինն  է  </w:t>
      </w:r>
    </w:p>
    <w:p w14:paraId="29660B93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2/ոսկրա-  աճառային  միջնապատով  բաժանվում  է  երկու  խոռոչների</w:t>
      </w:r>
    </w:p>
    <w:p w14:paraId="4AD6CB30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ստորին  մասում  գտնվում  են  հոտառական  ընկալիչները</w:t>
      </w:r>
    </w:p>
    <w:p w14:paraId="2D3DC08A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4/համարվում  է  նաև  հոտառության  օրգան</w:t>
      </w:r>
    </w:p>
    <w:p w14:paraId="35102847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30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Մարսողական  համակարգի  ո՞ր  օրգանում  է  սկսվում  օսլայի  ճեղքումը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7E603D5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հաստ  աղիում</w:t>
      </w:r>
    </w:p>
    <w:p w14:paraId="5E2DECA0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2/ենթաստամոքսային   գեղձում</w:t>
      </w:r>
    </w:p>
    <w:p w14:paraId="22DBA5B2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բերանի  խոռոչում</w:t>
      </w:r>
    </w:p>
    <w:p w14:paraId="5F7062E5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ստամոքսում</w:t>
      </w:r>
    </w:p>
    <w:p w14:paraId="758EE519" w14:textId="77777777" w:rsidR="00541E46" w:rsidRPr="007872AF" w:rsidRDefault="00541E4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31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Ո՞ր  նյութի  սինթեզը  </w:t>
      </w:r>
      <w:r w:rsidR="002C7D20" w:rsidRPr="007872AF">
        <w:rPr>
          <w:rFonts w:ascii="Sylfaen" w:eastAsia="MS Gothic" w:hAnsi="Sylfaen" w:cs="Times New Roman"/>
          <w:sz w:val="24"/>
          <w:szCs w:val="24"/>
          <w:lang w:val="hy-AM"/>
        </w:rPr>
        <w:t>տեղի  չի  ունենում  մարդու  մարսողական  համակարգի</w:t>
      </w:r>
    </w:p>
    <w:p w14:paraId="05F7DE3B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                       գեղձերի  բջիջներում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</w:p>
    <w:p w14:paraId="11153183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1/ֆիբրինի</w:t>
      </w:r>
    </w:p>
    <w:p w14:paraId="75192B47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2/հեպարինի</w:t>
      </w:r>
    </w:p>
    <w:p w14:paraId="619E47F0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լիզոցիմի</w:t>
      </w:r>
    </w:p>
    <w:p w14:paraId="103AB9DA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4/պրոթրոմբինի</w:t>
      </w:r>
    </w:p>
    <w:p w14:paraId="37F896BE" w14:textId="77777777" w:rsidR="00956BA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32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Մարդու  օրգանիզմում   վիտամինների  գործառույթի  վերաբերյալ  ո՞ր   պնդումն  է  սխալ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6BBD9DA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հանդիսանում  են  էներգիայի  աղբյուր</w:t>
      </w:r>
    </w:p>
    <w:p w14:paraId="7FA1706F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նպաստում  են  էրիթրոցիտների  առաջացմանը</w:t>
      </w:r>
    </w:p>
    <w:p w14:paraId="6F635645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մասնակցում  են  արյան  մակարդմանը</w:t>
      </w:r>
    </w:p>
    <w:p w14:paraId="50F19053" w14:textId="77777777" w:rsidR="002C7D20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նպաստում  են  օրգանիզմի  աճին</w:t>
      </w:r>
    </w:p>
    <w:p w14:paraId="5E3A9259" w14:textId="77777777" w:rsidR="00C8143B" w:rsidRPr="007872AF" w:rsidRDefault="002C7D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33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C8143B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Մարդու  օրգանիզմում  </w:t>
      </w:r>
      <w:r w:rsidR="00611630" w:rsidRPr="007872AF">
        <w:rPr>
          <w:rFonts w:ascii="Sylfaen" w:eastAsia="MS Gothic" w:hAnsi="Sylfaen" w:cs="Times New Roman"/>
          <w:sz w:val="24"/>
          <w:szCs w:val="24"/>
          <w:lang w:val="hy-AM"/>
        </w:rPr>
        <w:t>ի</w:t>
      </w:r>
      <w:r w:rsidR="00C8143B" w:rsidRPr="007872AF">
        <w:rPr>
          <w:rFonts w:ascii="Sylfaen" w:eastAsia="MS Gothic" w:hAnsi="Sylfaen" w:cs="Times New Roman"/>
          <w:sz w:val="24"/>
          <w:szCs w:val="24"/>
          <w:lang w:val="hy-AM"/>
        </w:rPr>
        <w:t>նչի</w:t>
      </w:r>
      <w:r w:rsidR="00611630" w:rsidRPr="007872AF">
        <w:rPr>
          <w:rFonts w:ascii="Sylfaen" w:eastAsia="MS Gothic" w:hAnsi="Sylfaen" w:cs="Times New Roman"/>
          <w:sz w:val="24"/>
          <w:szCs w:val="24"/>
          <w:lang w:val="hy-AM"/>
        </w:rPr>
        <w:t>՞</w:t>
      </w:r>
      <w:r w:rsidR="00C8143B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միջոցով  է  տեղի  ունենում  նյութափոխանակության  արգասիքների  հեռացումն   արյունից</w:t>
      </w:r>
      <w:r w:rsidR="00C8143B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80D4424" w14:textId="77777777" w:rsidR="00C8143B" w:rsidRPr="007872AF" w:rsidRDefault="00C8143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 xml:space="preserve">    1/ միզածորանների</w:t>
      </w:r>
    </w:p>
    <w:p w14:paraId="7FFBCA74" w14:textId="77777777" w:rsidR="00C8143B" w:rsidRPr="007872AF" w:rsidRDefault="00C8143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2/նեֆրոնի</w:t>
      </w:r>
    </w:p>
    <w:p w14:paraId="7992B8E0" w14:textId="77777777" w:rsidR="00C8143B" w:rsidRPr="007872AF" w:rsidRDefault="00C8143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միզապարկի</w:t>
      </w:r>
    </w:p>
    <w:p w14:paraId="0CCB6995" w14:textId="77777777" w:rsidR="00C8143B" w:rsidRPr="007872AF" w:rsidRDefault="00C8143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4/միզուկի</w:t>
      </w:r>
    </w:p>
    <w:p w14:paraId="729E2482" w14:textId="77777777" w:rsidR="00C8143B" w:rsidRPr="007872AF" w:rsidRDefault="00C8143B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34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075E36" w:rsidRPr="007872AF">
        <w:rPr>
          <w:rFonts w:ascii="Sylfaen" w:eastAsia="MS Gothic" w:hAnsi="Sylfaen" w:cs="Times New Roman"/>
          <w:sz w:val="24"/>
          <w:szCs w:val="24"/>
          <w:lang w:val="hy-AM"/>
        </w:rPr>
        <w:t>Մարդու  օրգանիզմում   ո՞րն   է  հյուսվածքային   հեղուկի  գործառույթը</w:t>
      </w:r>
      <w:r w:rsidR="00075E36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7EB95F3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ավշային  մազանոթների  առաջացում</w:t>
      </w:r>
    </w:p>
    <w:p w14:paraId="63E45588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մասնակցություն   արյան  մակարդմանը</w:t>
      </w:r>
    </w:p>
    <w:p w14:paraId="49B21C78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3/օքսիհեմոգլոբինի   առաջացում</w:t>
      </w:r>
    </w:p>
    <w:p w14:paraId="50FB0E2B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կապի  ստեղծում  արյան  բջիջների  միջև</w:t>
      </w:r>
    </w:p>
    <w:p w14:paraId="4A5B7B03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35/ Մարդու  գլխուղեղի  ո՞ր  մասն  է  ապահովում  պայմանական  ռեֆլեքսի  ձևավորումը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328AF171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կամուրջը</w:t>
      </w:r>
    </w:p>
    <w:p w14:paraId="175D3D3E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2/միջին  ուղեղը</w:t>
      </w:r>
    </w:p>
    <w:p w14:paraId="6F03280C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մեծ  կիսագնդերի  կեղևը</w:t>
      </w:r>
    </w:p>
    <w:p w14:paraId="67243ADC" w14:textId="77777777" w:rsidR="00075E36" w:rsidRPr="007872AF" w:rsidRDefault="00075E3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ենթատեսաթումբը</w:t>
      </w:r>
    </w:p>
    <w:p w14:paraId="73F2F657" w14:textId="77777777" w:rsidR="00DF1F57" w:rsidRPr="007872AF" w:rsidRDefault="00DF1F57" w:rsidP="00DF1F5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36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Սաղմնային  զարգացման  ընթացքում  ինչե՞րն  են  սկիզբ  առնում  էկտոդերմից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AE16170" w14:textId="77777777" w:rsidR="00DF1F57" w:rsidRPr="007872AF" w:rsidRDefault="00DF1F57" w:rsidP="00DF1F5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ոսկրային  հյուսվածքները </w:t>
      </w:r>
    </w:p>
    <w:p w14:paraId="4363ED04" w14:textId="77777777" w:rsidR="00DF1F57" w:rsidRPr="007872AF" w:rsidRDefault="00DF1F57" w:rsidP="00DF1F5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սեռական  գեղձերը</w:t>
      </w:r>
    </w:p>
    <w:p w14:paraId="6B88786F" w14:textId="77777777" w:rsidR="00DF1F57" w:rsidRPr="007872AF" w:rsidRDefault="00DF1F57" w:rsidP="00DF1F5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զգայարանները</w:t>
      </w:r>
    </w:p>
    <w:p w14:paraId="6D812D30" w14:textId="77777777" w:rsidR="00DF1F57" w:rsidRPr="007872AF" w:rsidRDefault="00DF1F57" w:rsidP="00DF1F5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աղիքի  էպիթելը</w:t>
      </w:r>
    </w:p>
    <w:p w14:paraId="0FAF75D0" w14:textId="77777777" w:rsidR="00611630" w:rsidRPr="007872AF" w:rsidRDefault="0061163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37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ածխաջրերն  են  բնորոշ  և՛  կենդանիների,  և՛  սնկերի  բջիջներին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9476B47" w14:textId="77777777" w:rsidR="00611630" w:rsidRPr="007872AF" w:rsidRDefault="0061163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խիտինը  և  թաղանթանյութը</w:t>
      </w:r>
    </w:p>
    <w:p w14:paraId="23EB5DE8" w14:textId="77777777" w:rsidR="00611630" w:rsidRPr="007872AF" w:rsidRDefault="0061163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խիտինը   և  հեպարինը</w:t>
      </w:r>
    </w:p>
    <w:p w14:paraId="177E6254" w14:textId="77777777" w:rsidR="00611630" w:rsidRPr="007872AF" w:rsidRDefault="0061163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գլիկոգենը  և  խիտինը</w:t>
      </w:r>
    </w:p>
    <w:p w14:paraId="668EEA35" w14:textId="77777777" w:rsidR="00611630" w:rsidRPr="007872AF" w:rsidRDefault="0061163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հեպարինը  և  մանանը</w:t>
      </w:r>
    </w:p>
    <w:p w14:paraId="13BBEE37" w14:textId="77777777" w:rsidR="0047421D" w:rsidRPr="007872AF" w:rsidRDefault="0047421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>38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շարքում  են  թվարկված  միայն  լիպիդները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BAE6A3B" w14:textId="77777777" w:rsidR="0047421D" w:rsidRPr="007872AF" w:rsidRDefault="0047421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ինսուլինը  և  խոլեստերինը</w:t>
      </w:r>
    </w:p>
    <w:p w14:paraId="5D2E2064" w14:textId="77777777" w:rsidR="0047421D" w:rsidRPr="007872AF" w:rsidRDefault="0047421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կոլագենը  և  լեցիտինը</w:t>
      </w:r>
    </w:p>
    <w:p w14:paraId="4D9D76B1" w14:textId="77777777" w:rsidR="0047421D" w:rsidRPr="007872AF" w:rsidRDefault="0047421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խոլեստերինը  և  լեցիտինը</w:t>
      </w:r>
    </w:p>
    <w:p w14:paraId="2CDF4064" w14:textId="77777777" w:rsidR="0047421D" w:rsidRPr="007872AF" w:rsidRDefault="0047421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դինեինը  և  խոլեստերինը</w:t>
      </w:r>
    </w:p>
    <w:p w14:paraId="0BB5F8E0" w14:textId="77777777" w:rsidR="0047421D" w:rsidRPr="007872AF" w:rsidRDefault="0047421D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39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9679A6" w:rsidRPr="007872AF">
        <w:rPr>
          <w:rFonts w:ascii="Sylfaen" w:eastAsia="MS Gothic" w:hAnsi="Sylfaen" w:cs="Times New Roman"/>
          <w:sz w:val="24"/>
          <w:szCs w:val="24"/>
          <w:lang w:val="hy-AM"/>
        </w:rPr>
        <w:t>Թվարկված  միացություններից  ո՞րն  է  հանդես  գալիս  որպես  մոնոմեր</w:t>
      </w:r>
      <w:r w:rsidR="009679A6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5F1953DC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1/ամինաթթուն</w:t>
      </w:r>
    </w:p>
    <w:p w14:paraId="69B2F862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2/պեպտիդը</w:t>
      </w:r>
    </w:p>
    <w:p w14:paraId="11EFC329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3/նուկլեինաթթուն</w:t>
      </w:r>
    </w:p>
    <w:p w14:paraId="361EC387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4/լիպիդը</w:t>
      </w:r>
    </w:p>
    <w:p w14:paraId="553FDE65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40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Թվարկված  միացություններից  որը՞  չի  մտնում  ԱԵՖ-ի  կազմության  մեջ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E43A60E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ադենինը</w:t>
      </w:r>
    </w:p>
    <w:p w14:paraId="54462700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ուրացիլը</w:t>
      </w:r>
    </w:p>
    <w:p w14:paraId="22530285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ռիբոզը</w:t>
      </w:r>
    </w:p>
    <w:p w14:paraId="659461C9" w14:textId="77777777" w:rsidR="009679A6" w:rsidRPr="007872AF" w:rsidRDefault="009679A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ֆոսֆորական  թթվի  մնացորդը</w:t>
      </w:r>
    </w:p>
    <w:p w14:paraId="08784213" w14:textId="77777777" w:rsidR="009679A6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41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Հետևյալ  գործընթացներից  որի՞ն   պլազմային  թաղանթը  չի  մասնակցում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88B9584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1/օսմոսին</w:t>
      </w:r>
    </w:p>
    <w:p w14:paraId="6DF3AEC9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պինոցիտոզին</w:t>
      </w:r>
    </w:p>
    <w:p w14:paraId="388539F3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ֆագոցիտոզին</w:t>
      </w:r>
    </w:p>
    <w:p w14:paraId="6A0CEC87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ԱԵՖ-ի  սինթեզին</w:t>
      </w:r>
    </w:p>
    <w:p w14:paraId="0CDADB4D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42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նյութերը  չեն  սինթեզվում  ողորկ   էնդոպլազմային  ցանցի  վրա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31BCDCC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լիպիդները</w:t>
      </w:r>
    </w:p>
    <w:p w14:paraId="1CB2E720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ածխաջրերը</w:t>
      </w:r>
    </w:p>
    <w:p w14:paraId="16596C34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ճարպերը</w:t>
      </w:r>
    </w:p>
    <w:p w14:paraId="7F98B57E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4/նուկլեինաթթուները</w:t>
      </w:r>
    </w:p>
    <w:p w14:paraId="2077A23B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>43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Որտե՞ղ  են  ձևավորվում  լիզոսոմները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289763DD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1/միտոքոնդրիումներում</w:t>
      </w:r>
    </w:p>
    <w:p w14:paraId="52DED220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2/ռիբոսոմներում</w:t>
      </w:r>
    </w:p>
    <w:p w14:paraId="49300259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Գոլջիի  ապարատում</w:t>
      </w:r>
    </w:p>
    <w:p w14:paraId="51D6D950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4/պլազմային  թաղանթի  վրա</w:t>
      </w:r>
    </w:p>
    <w:p w14:paraId="3A5BA8C1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44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օրգանոիդը  չունի  բազմանալու  ունակություն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965D405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կորիզը</w:t>
      </w:r>
    </w:p>
    <w:p w14:paraId="0283B0D7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բջջային  կենտրոնը</w:t>
      </w:r>
    </w:p>
    <w:p w14:paraId="1123E699" w14:textId="77777777" w:rsidR="00466445" w:rsidRPr="007872AF" w:rsidRDefault="00466445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</w:t>
      </w:r>
      <w:r w:rsidR="00A239E4" w:rsidRPr="007872AF">
        <w:rPr>
          <w:rFonts w:ascii="Sylfaen" w:eastAsia="MS Gothic" w:hAnsi="Sylfaen" w:cs="Times New Roman"/>
          <w:sz w:val="24"/>
          <w:szCs w:val="24"/>
          <w:lang w:val="hy-AM"/>
        </w:rPr>
        <w:t>միտոքոնդրիումը</w:t>
      </w:r>
    </w:p>
    <w:p w14:paraId="295241CB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քլորոպլաստը</w:t>
      </w:r>
    </w:p>
    <w:p w14:paraId="53B2DACB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45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Որտե՞ղ  են  սինթեզվում  ճարպերը  ճեղքավորող  ֆերմենտները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0F80739E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ողորկ  էնդոպլազմային  ցանցի  վրա</w:t>
      </w:r>
    </w:p>
    <w:p w14:paraId="4DE02E05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հատիկավոր  էնդոպլազմային  ցանցի  վրա</w:t>
      </w:r>
    </w:p>
    <w:p w14:paraId="2C524372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3/լիզոսոմներում</w:t>
      </w:r>
    </w:p>
    <w:p w14:paraId="6AF226C8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Գոլջիի   ապարատում</w:t>
      </w:r>
    </w:p>
    <w:p w14:paraId="66C6B39A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46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Մարդու  օրգանիզմում  ո՞ր  բջիջների  հետ  են  փոխազդում  ՁԻԱՀ-ի  վիրուսը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6FE4F8FA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էրիթրոցիտների</w:t>
      </w:r>
    </w:p>
    <w:p w14:paraId="3E308D73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2/լիմֆոցիտների</w:t>
      </w:r>
    </w:p>
    <w:p w14:paraId="67AF4DB7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թրոմբոցիտների</w:t>
      </w:r>
    </w:p>
    <w:p w14:paraId="4B45569F" w14:textId="77777777" w:rsidR="00A239E4" w:rsidRPr="007872AF" w:rsidRDefault="00A239E4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4/բերանի  խոռոչի  լորձաթաղանթի</w:t>
      </w:r>
    </w:p>
    <w:p w14:paraId="0CDE0709" w14:textId="4FF0394B" w:rsidR="005C4C76" w:rsidRPr="007872AF" w:rsidRDefault="00A239E4" w:rsidP="007F0A9D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47</w:t>
      </w:r>
      <w:r w:rsidR="007F0A9D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7F0A9D" w:rsidRPr="007872AF">
        <w:rPr>
          <w:rFonts w:ascii="Sylfaen" w:eastAsia="Microsoft YaHei" w:hAnsi="Sylfaen" w:cs="Microsoft YaHei"/>
          <w:sz w:val="24"/>
          <w:szCs w:val="24"/>
          <w:lang w:val="hy-AM"/>
        </w:rPr>
        <w:t xml:space="preserve"> Ո՞ր օրգանիզմներն  են  ավտոտրոֆ</w:t>
      </w:r>
    </w:p>
    <w:p w14:paraId="2B7073B7" w14:textId="4F65DE16" w:rsidR="007F0A9D" w:rsidRPr="007872AF" w:rsidRDefault="007F0A9D" w:rsidP="007F0A9D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>1/ մակաբույծ  սնկերը</w:t>
      </w:r>
    </w:p>
    <w:p w14:paraId="0342ADC3" w14:textId="6912200D" w:rsidR="007F0A9D" w:rsidRPr="007872AF" w:rsidRDefault="007F0A9D" w:rsidP="007F0A9D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>2/ ջրային  կաթնասունները</w:t>
      </w:r>
    </w:p>
    <w:p w14:paraId="66B0736D" w14:textId="5123D97C" w:rsidR="007F0A9D" w:rsidRPr="007872AF" w:rsidRDefault="007F0A9D" w:rsidP="007F0A9D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>3/ գիշատիչ  թռչունները</w:t>
      </w:r>
    </w:p>
    <w:p w14:paraId="37308022" w14:textId="4E36301A" w:rsidR="007F0A9D" w:rsidRPr="007872AF" w:rsidRDefault="007F0A9D" w:rsidP="007F0A9D">
      <w:pPr>
        <w:rPr>
          <w:rFonts w:ascii="Sylfaen" w:eastAsia="Microsoft YaHei" w:hAnsi="Sylfaen" w:cs="Microsoft YaHei"/>
          <w:sz w:val="24"/>
          <w:szCs w:val="24"/>
          <w:lang w:val="hy-AM"/>
        </w:rPr>
      </w:pPr>
      <w:r w:rsidRPr="007872AF">
        <w:rPr>
          <w:rFonts w:ascii="Sylfaen" w:eastAsia="Microsoft YaHei" w:hAnsi="Sylfaen" w:cs="Microsoft YaHei"/>
          <w:sz w:val="24"/>
          <w:szCs w:val="24"/>
          <w:lang w:val="hy-AM"/>
        </w:rPr>
        <w:t>4/ կանաչ  բույսերը</w:t>
      </w:r>
    </w:p>
    <w:p w14:paraId="3CC09400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lastRenderedPageBreak/>
        <w:t>48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Ո՞ր   գործառույթին   է  մասնակցում   բջջակենտրոնը   բջջի  բաժանման  ժամանակ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42FA9286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սպիտակուցների  սինթեզին</w:t>
      </w:r>
    </w:p>
    <w:p w14:paraId="21D4064F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քրոմոսոմների   պարուրմանը</w:t>
      </w:r>
    </w:p>
    <w:p w14:paraId="5E02C031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 բաժանման  իլիկի  առաջացմանը</w:t>
      </w:r>
    </w:p>
    <w:p w14:paraId="2A93FA2F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ցենտրոմերների  ձևավորմանը</w:t>
      </w:r>
    </w:p>
    <w:p w14:paraId="09F1A383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49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Ի՞նչ  է  բջջային  շնչառությունը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</w:p>
    <w:p w14:paraId="161A822E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1/ օրգանական  նյութերի  կենսասինթեզն  է </w:t>
      </w:r>
    </w:p>
    <w:p w14:paraId="1200CAEC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2/ թթվածնի  օգնությամբ  օրգանական   նյութերի  օքսիդագումն  է </w:t>
      </w:r>
    </w:p>
    <w:p w14:paraId="437579A7" w14:textId="77777777" w:rsidR="005C4C76" w:rsidRPr="007872AF" w:rsidRDefault="005C4C76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3/օրգանական  նյութերի  կենսասինթեզն  է,  որն  ուղեկցվում  է  </w:t>
      </w:r>
      <w:r w:rsidR="00A64320" w:rsidRPr="007872AF">
        <w:rPr>
          <w:rFonts w:ascii="Sylfaen" w:eastAsia="MS Gothic" w:hAnsi="Sylfaen" w:cs="Times New Roman"/>
          <w:sz w:val="24"/>
          <w:szCs w:val="24"/>
          <w:lang w:val="hy-AM"/>
        </w:rPr>
        <w:t>էներգիայի  անջատումով</w:t>
      </w:r>
    </w:p>
    <w:p w14:paraId="0CC8E52C" w14:textId="77777777" w:rsidR="00A64320" w:rsidRPr="007872AF" w:rsidRDefault="00A64320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4/ անօրգանական  նյութերի  օքսիդացումն  է,  որն  ուղեկցվում  է  էներգիայի  անջատումով</w:t>
      </w:r>
    </w:p>
    <w:p w14:paraId="1CD6DA86" w14:textId="1014ED56" w:rsidR="005C4C76" w:rsidRPr="007872AF" w:rsidRDefault="00A64320" w:rsidP="007F37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>50</w:t>
      </w:r>
      <w:r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7F3747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Առանձնյակի գենոտիպը  որոշելու  համար կատարում  են</w:t>
      </w:r>
      <w:r w:rsidR="007F3747" w:rsidRPr="007872AF">
        <w:rPr>
          <w:rFonts w:ascii="Microsoft YaHei" w:eastAsia="Microsoft YaHei" w:hAnsi="Microsoft YaHei" w:cs="Microsoft YaHei" w:hint="eastAsia"/>
          <w:sz w:val="24"/>
          <w:szCs w:val="24"/>
          <w:lang w:val="hy-AM"/>
        </w:rPr>
        <w:t>․</w:t>
      </w:r>
      <w:r w:rsidR="005C4C76"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</w:t>
      </w:r>
    </w:p>
    <w:p w14:paraId="559BF42E" w14:textId="0B7E412A" w:rsidR="007F3747" w:rsidRPr="007872AF" w:rsidRDefault="007F3747" w:rsidP="007F37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1/ միահիբրիդ  խաչասեչում</w:t>
      </w:r>
    </w:p>
    <w:p w14:paraId="7BB3A60E" w14:textId="4120B654" w:rsidR="007F3747" w:rsidRPr="007872AF" w:rsidRDefault="007F3747" w:rsidP="007F37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2/ երկհիբրիդ  խաչասերում</w:t>
      </w:r>
    </w:p>
    <w:p w14:paraId="4C27B4B0" w14:textId="0981DA20" w:rsidR="007F3747" w:rsidRPr="007872AF" w:rsidRDefault="007F3747" w:rsidP="007F37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3/ վերլուծող  խաչասերում</w:t>
      </w:r>
    </w:p>
    <w:p w14:paraId="01D61F05" w14:textId="5641BADB" w:rsidR="007F3747" w:rsidRPr="007872AF" w:rsidRDefault="007F3747" w:rsidP="007F3747">
      <w:pPr>
        <w:rPr>
          <w:rFonts w:ascii="Sylfaen" w:eastAsia="MS Gothic" w:hAnsi="Sylfaen" w:cs="Times New Roman"/>
          <w:sz w:val="24"/>
          <w:szCs w:val="24"/>
          <w:lang w:val="hy-AM"/>
        </w:rPr>
      </w:pPr>
      <w:r w:rsidRPr="007872AF">
        <w:rPr>
          <w:rFonts w:ascii="Sylfaen" w:eastAsia="MS Gothic" w:hAnsi="Sylfaen" w:cs="Times New Roman"/>
          <w:sz w:val="24"/>
          <w:szCs w:val="24"/>
          <w:lang w:val="hy-AM"/>
        </w:rPr>
        <w:t xml:space="preserve">      4/ բազմահիբրիդ  խաչասերում</w:t>
      </w:r>
    </w:p>
    <w:sectPr w:rsidR="007F3747" w:rsidRPr="007872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40"/>
    <w:rsid w:val="000355B3"/>
    <w:rsid w:val="00044797"/>
    <w:rsid w:val="00075E36"/>
    <w:rsid w:val="002974A9"/>
    <w:rsid w:val="002C7D20"/>
    <w:rsid w:val="003C796F"/>
    <w:rsid w:val="00426F86"/>
    <w:rsid w:val="004614AE"/>
    <w:rsid w:val="00466445"/>
    <w:rsid w:val="0047421D"/>
    <w:rsid w:val="00477CED"/>
    <w:rsid w:val="00532A6C"/>
    <w:rsid w:val="00541E46"/>
    <w:rsid w:val="00584D40"/>
    <w:rsid w:val="005C4C76"/>
    <w:rsid w:val="00611630"/>
    <w:rsid w:val="00661A42"/>
    <w:rsid w:val="006F1403"/>
    <w:rsid w:val="00717645"/>
    <w:rsid w:val="00770F82"/>
    <w:rsid w:val="007872AF"/>
    <w:rsid w:val="00793B9E"/>
    <w:rsid w:val="007A4C43"/>
    <w:rsid w:val="007B2659"/>
    <w:rsid w:val="007D48A9"/>
    <w:rsid w:val="007F0A9D"/>
    <w:rsid w:val="007F3747"/>
    <w:rsid w:val="008045A3"/>
    <w:rsid w:val="008578BB"/>
    <w:rsid w:val="00956BA0"/>
    <w:rsid w:val="009679A6"/>
    <w:rsid w:val="009E260B"/>
    <w:rsid w:val="00A01836"/>
    <w:rsid w:val="00A239E4"/>
    <w:rsid w:val="00A636FD"/>
    <w:rsid w:val="00A64320"/>
    <w:rsid w:val="00B00977"/>
    <w:rsid w:val="00B13A20"/>
    <w:rsid w:val="00B75666"/>
    <w:rsid w:val="00B76398"/>
    <w:rsid w:val="00BE086A"/>
    <w:rsid w:val="00C058D3"/>
    <w:rsid w:val="00C13577"/>
    <w:rsid w:val="00C50ECA"/>
    <w:rsid w:val="00C76CEC"/>
    <w:rsid w:val="00C8143B"/>
    <w:rsid w:val="00D306DE"/>
    <w:rsid w:val="00D330FA"/>
    <w:rsid w:val="00DD4FFD"/>
    <w:rsid w:val="00DF1F57"/>
    <w:rsid w:val="00E25DE9"/>
    <w:rsid w:val="00E3431E"/>
    <w:rsid w:val="00E70311"/>
    <w:rsid w:val="00E870EE"/>
    <w:rsid w:val="00F34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779EC"/>
  <w15:chartTrackingRefBased/>
  <w15:docId w15:val="{C1447C41-66C7-4A71-BD5B-68C9A65C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Manasyan</dc:creator>
  <cp:keywords/>
  <dc:description/>
  <cp:lastModifiedBy>User</cp:lastModifiedBy>
  <cp:revision>30</cp:revision>
  <dcterms:created xsi:type="dcterms:W3CDTF">2020-07-25T08:50:00Z</dcterms:created>
  <dcterms:modified xsi:type="dcterms:W3CDTF">2025-09-23T13:29:00Z</dcterms:modified>
</cp:coreProperties>
</file>